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3ED2D1CD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</w:t>
      </w:r>
      <w:r w:rsidR="005E4BCC">
        <w:rPr>
          <w:b/>
          <w:kern w:val="2"/>
          <w:sz w:val="30"/>
        </w:rPr>
        <w:t>Samaritan Woman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434B2862" w14:textId="77777777" w:rsidR="009A0D03" w:rsidRPr="00860393" w:rsidRDefault="009A0D03" w:rsidP="009A0D03">
      <w:pPr>
        <w:pStyle w:val="Heading1"/>
        <w:rPr>
          <w:b w:val="0"/>
          <w:bCs w:val="0"/>
        </w:rPr>
      </w:pPr>
      <w:r w:rsidRPr="00860393">
        <w:rPr>
          <w:b w:val="0"/>
          <w:bCs w:val="0"/>
        </w:rPr>
        <w:t>Authentication of the King.</w:t>
      </w:r>
    </w:p>
    <w:p w14:paraId="7FC88BFF" w14:textId="77777777" w:rsidR="009A0D03" w:rsidRDefault="009A0D03" w:rsidP="009A0D03">
      <w:pPr>
        <w:pStyle w:val="Heading2"/>
      </w:pPr>
      <w:r>
        <w:t>The Acceptance of His Person.</w:t>
      </w:r>
    </w:p>
    <w:p w14:paraId="72A175EE" w14:textId="77777777" w:rsidR="009A0D03" w:rsidRDefault="009A0D03" w:rsidP="009A0D03">
      <w:pPr>
        <w:pStyle w:val="Heading3"/>
      </w:pPr>
      <w:r>
        <w:t>Belief by the First Disciples, John 1:35-51.</w:t>
      </w:r>
    </w:p>
    <w:p w14:paraId="3597269F" w14:textId="77777777" w:rsidR="00D17F61" w:rsidRDefault="009A0D03" w:rsidP="009A0D03">
      <w:pPr>
        <w:pStyle w:val="Heading3"/>
      </w:pPr>
      <w:r>
        <w:t>Belief through the First Miracle, John 2:1-11</w:t>
      </w:r>
      <w:r w:rsidR="00D17F61">
        <w:t>.</w:t>
      </w:r>
    </w:p>
    <w:p w14:paraId="3F956CBA" w14:textId="12DDD08A" w:rsidR="009A0D03" w:rsidRDefault="009A0D03" w:rsidP="009A0D03">
      <w:pPr>
        <w:pStyle w:val="Heading3"/>
      </w:pPr>
      <w:r>
        <w:t xml:space="preserve">The Stay in Capernaum, </w:t>
      </w:r>
      <w:r w:rsidR="004C4A63">
        <w:t xml:space="preserve">John </w:t>
      </w:r>
      <w:r>
        <w:t>2:12.</w:t>
      </w:r>
    </w:p>
    <w:p w14:paraId="4D5D798B" w14:textId="77777777" w:rsidR="009B3BEE" w:rsidRDefault="004C4A63" w:rsidP="009A0D03">
      <w:pPr>
        <w:pStyle w:val="Heading3"/>
      </w:pPr>
      <w:r>
        <w:t>The Possession of the Temple, John 2:13-22</w:t>
      </w:r>
      <w:r w:rsidR="009B3BEE">
        <w:t>.</w:t>
      </w:r>
    </w:p>
    <w:p w14:paraId="418125AD" w14:textId="77777777" w:rsidR="00254971" w:rsidRDefault="004C4A63" w:rsidP="009A0D03">
      <w:pPr>
        <w:pStyle w:val="Heading3"/>
      </w:pPr>
      <w:r>
        <w:t>Acceptance in Judea at the First Passover, John 2:23-3:21</w:t>
      </w:r>
      <w:r w:rsidR="00254971">
        <w:t>.</w:t>
      </w:r>
    </w:p>
    <w:p w14:paraId="32A99E3E" w14:textId="77777777" w:rsidR="00983EAE" w:rsidRDefault="00254971" w:rsidP="00254971">
      <w:pPr>
        <w:pStyle w:val="Heading4"/>
      </w:pPr>
      <w:r>
        <w:t>2:23-25, Insight into Jesus’ trust of the crowd</w:t>
      </w:r>
      <w:r w:rsidR="00983EAE">
        <w:t>.</w:t>
      </w:r>
    </w:p>
    <w:p w14:paraId="19E67417" w14:textId="77777777" w:rsidR="00321CC3" w:rsidRDefault="00983EAE" w:rsidP="00983EAE">
      <w:pPr>
        <w:pStyle w:val="Heading4"/>
      </w:pPr>
      <w:r>
        <w:t>Nicodemus’ visit</w:t>
      </w:r>
      <w:r w:rsidR="00321CC3">
        <w:t>, 3:1-21.</w:t>
      </w:r>
    </w:p>
    <w:p w14:paraId="64C5371D" w14:textId="203AF454" w:rsidR="00183D20" w:rsidRDefault="00152F5E" w:rsidP="00183D20">
      <w:pPr>
        <w:pStyle w:val="Heading4"/>
      </w:pPr>
      <w:r>
        <w:t xml:space="preserve">V14, </w:t>
      </w:r>
      <w:r w:rsidR="00183D20">
        <w:t>Review of the Wilderness generations:</w:t>
      </w:r>
    </w:p>
    <w:p w14:paraId="03092D7A" w14:textId="77777777" w:rsidR="00152F5E" w:rsidRDefault="00183D20" w:rsidP="00183D20">
      <w:pPr>
        <w:pStyle w:val="Heading5"/>
      </w:pPr>
      <w:r>
        <w:t xml:space="preserve">How was the </w:t>
      </w:r>
      <w:r w:rsidR="00152F5E">
        <w:t>Exodus generation “saved”? Ex 12:12-13, 42-49.</w:t>
      </w:r>
    </w:p>
    <w:p w14:paraId="2F6E218A" w14:textId="77777777" w:rsidR="00366E07" w:rsidRDefault="00152F5E" w:rsidP="00183D20">
      <w:pPr>
        <w:pStyle w:val="Heading5"/>
      </w:pPr>
      <w:r>
        <w:t xml:space="preserve">How was Joshua’s generation “saved”? </w:t>
      </w:r>
      <w:r w:rsidR="00366E07">
        <w:t>Num 21:1-9.</w:t>
      </w:r>
    </w:p>
    <w:p w14:paraId="7043DE9B" w14:textId="77777777" w:rsidR="00366E07" w:rsidRDefault="00366E07" w:rsidP="00366E07">
      <w:pPr>
        <w:pStyle w:val="Heading4"/>
      </w:pPr>
      <w:r>
        <w:t>V14-15, Jesus on the Cross is the means to eternal life, appropriated through faith.</w:t>
      </w:r>
    </w:p>
    <w:p w14:paraId="3903BEA7" w14:textId="77777777" w:rsidR="001E48A6" w:rsidRDefault="00366E07" w:rsidP="00366E07">
      <w:pPr>
        <w:pStyle w:val="Heading4"/>
      </w:pPr>
      <w:r>
        <w:t>V16, gives the explanation for the 1</w:t>
      </w:r>
      <w:r w:rsidRPr="00366E07">
        <w:rPr>
          <w:vertAlign w:val="superscript"/>
        </w:rPr>
        <w:t>st</w:t>
      </w:r>
      <w:r>
        <w:t xml:space="preserve"> Advent of Christ. Cf 3:2</w:t>
      </w:r>
      <w:r w:rsidR="001E48A6">
        <w:t>.</w:t>
      </w:r>
    </w:p>
    <w:p w14:paraId="79B0B152" w14:textId="77777777" w:rsidR="001E48A6" w:rsidRDefault="001E48A6" w:rsidP="00366E07">
      <w:pPr>
        <w:pStyle w:val="Heading4"/>
      </w:pPr>
      <w:r>
        <w:t xml:space="preserve">Big exegetical question: where does </w:t>
      </w:r>
      <w:proofErr w:type="gramStart"/>
      <w:r>
        <w:t>Jesus</w:t>
      </w:r>
      <w:proofErr w:type="gramEnd"/>
      <w:r>
        <w:t xml:space="preserve"> stop talking and John begin talking in vv15-21?</w:t>
      </w:r>
    </w:p>
    <w:p w14:paraId="1BD2098C" w14:textId="77777777" w:rsidR="001E48A6" w:rsidRDefault="001E48A6" w:rsidP="00366E07">
      <w:pPr>
        <w:pStyle w:val="Heading4"/>
      </w:pPr>
      <w:r>
        <w:t>V16, If Christianity is a religion of love, how does God’s love work?</w:t>
      </w:r>
    </w:p>
    <w:p w14:paraId="5E2C8D94" w14:textId="77777777" w:rsidR="00E92A9F" w:rsidRDefault="001E48A6" w:rsidP="00366E07">
      <w:pPr>
        <w:pStyle w:val="Heading4"/>
      </w:pPr>
      <w:r>
        <w:t>In evangelism, when is the unbeliever “judged”?</w:t>
      </w:r>
    </w:p>
    <w:p w14:paraId="4A782ED3" w14:textId="77777777" w:rsidR="00E92A9F" w:rsidRDefault="00E92A9F" w:rsidP="00366E07">
      <w:pPr>
        <w:pStyle w:val="Heading4"/>
      </w:pPr>
      <w:r>
        <w:t>Who was the Lake of Fire prepared for? See Matt 25:41.</w:t>
      </w:r>
    </w:p>
    <w:p w14:paraId="572BB154" w14:textId="5D74690A" w:rsidR="00E92A9F" w:rsidRDefault="00E92A9F" w:rsidP="00366E07">
      <w:pPr>
        <w:pStyle w:val="Heading4"/>
      </w:pPr>
      <w:r>
        <w:t xml:space="preserve">Why do people go to the Lake of Fire, </w:t>
      </w:r>
      <w:proofErr w:type="gramStart"/>
      <w:r>
        <w:t>sins</w:t>
      </w:r>
      <w:proofErr w:type="gramEnd"/>
      <w:r>
        <w:t xml:space="preserve"> or works? Rev 20:11-15.</w:t>
      </w:r>
    </w:p>
    <w:p w14:paraId="697964BF" w14:textId="77777777" w:rsidR="00E92A9F" w:rsidRDefault="00E92A9F" w:rsidP="00366E07">
      <w:pPr>
        <w:pStyle w:val="Heading4"/>
      </w:pPr>
      <w:r>
        <w:t>Compare this passage in John 3 to John 1:5-13.</w:t>
      </w:r>
    </w:p>
    <w:p w14:paraId="70C67205" w14:textId="77777777" w:rsidR="00D22A37" w:rsidRDefault="00E92A9F" w:rsidP="00366E07">
      <w:pPr>
        <w:pStyle w:val="Heading4"/>
      </w:pPr>
      <w:r>
        <w:t>Vv20-21, to what does “Light” refer?</w:t>
      </w:r>
    </w:p>
    <w:p w14:paraId="4691C7F2" w14:textId="77777777" w:rsidR="00D22A37" w:rsidRDefault="00D22A37" w:rsidP="00366E07">
      <w:pPr>
        <w:pStyle w:val="Heading4"/>
      </w:pPr>
      <w:r>
        <w:t>V20, does this verse talk about “being judged” according to modern terminology?</w:t>
      </w:r>
    </w:p>
    <w:p w14:paraId="26A7A089" w14:textId="16F4EAA4" w:rsidR="004C4A63" w:rsidRDefault="00D22A37" w:rsidP="00366E07">
      <w:pPr>
        <w:pStyle w:val="Heading4"/>
      </w:pPr>
      <w:r>
        <w:t>How does one “practice truth”?</w:t>
      </w:r>
    </w:p>
    <w:p w14:paraId="11049B5A" w14:textId="77777777" w:rsidR="00F059BB" w:rsidRDefault="004C4A63" w:rsidP="002B0A58">
      <w:pPr>
        <w:pStyle w:val="Heading3"/>
      </w:pPr>
      <w:r>
        <w:t>The Witness of John, John 3:22-36</w:t>
      </w:r>
      <w:r w:rsidR="00F059BB">
        <w:t>.</w:t>
      </w:r>
    </w:p>
    <w:p w14:paraId="4CFA4F5C" w14:textId="77777777" w:rsidR="00F059BB" w:rsidRDefault="00F059BB" w:rsidP="00F059BB">
      <w:pPr>
        <w:pStyle w:val="Heading4"/>
      </w:pPr>
      <w:r>
        <w:t>Vv22-24, Jesus and His disciples are in a relatively peaceful holding pattern.</w:t>
      </w:r>
    </w:p>
    <w:p w14:paraId="6C91FB42" w14:textId="77777777" w:rsidR="00292A21" w:rsidRDefault="00F059BB" w:rsidP="00F059BB">
      <w:pPr>
        <w:pStyle w:val="Heading4"/>
      </w:pPr>
      <w:r>
        <w:t>What should we be doing when life does not seem to move forward?</w:t>
      </w:r>
    </w:p>
    <w:p w14:paraId="1F0229CE" w14:textId="77777777" w:rsidR="00292A21" w:rsidRDefault="00292A21" w:rsidP="00F059BB">
      <w:pPr>
        <w:pStyle w:val="Heading4"/>
      </w:pPr>
      <w:r>
        <w:t>V25-26, this discussion arises from a dispute from a person trying to cause trouble. What should one do with such a person? See 1 Tim 6:3-5.</w:t>
      </w:r>
    </w:p>
    <w:p w14:paraId="6AC65A54" w14:textId="77777777" w:rsidR="00E70541" w:rsidRDefault="00E70541" w:rsidP="00E70541">
      <w:pPr>
        <w:pStyle w:val="Heading4"/>
      </w:pPr>
      <w:r>
        <w:t>Look ahead to John 4:1-3, as the possible cause for the “problem.”</w:t>
      </w:r>
    </w:p>
    <w:p w14:paraId="56844917" w14:textId="76C67851" w:rsidR="00E70541" w:rsidRDefault="00E70541" w:rsidP="00E70541">
      <w:pPr>
        <w:pStyle w:val="Heading4"/>
      </w:pPr>
      <w:r>
        <w:t>How much trouble can one person stir up?</w:t>
      </w:r>
    </w:p>
    <w:p w14:paraId="7FB7F834" w14:textId="77777777" w:rsidR="00E70541" w:rsidRDefault="00292A21" w:rsidP="00F059BB">
      <w:pPr>
        <w:pStyle w:val="Heading4"/>
      </w:pPr>
      <w:r>
        <w:t>Vv27-30, John the Baptist shows the correct attitude</w:t>
      </w:r>
      <w:r w:rsidR="00E70541">
        <w:t>.</w:t>
      </w:r>
    </w:p>
    <w:p w14:paraId="7BC4E63F" w14:textId="77777777" w:rsidR="00F3034D" w:rsidRDefault="00E70541" w:rsidP="00F059BB">
      <w:pPr>
        <w:pStyle w:val="Heading4"/>
      </w:pPr>
      <w:r>
        <w:t>V29, John compares himself to the “best man” at a wedding. The groom should be the center of attention, not the best man.</w:t>
      </w:r>
    </w:p>
    <w:p w14:paraId="69741141" w14:textId="77777777" w:rsidR="00AF053A" w:rsidRDefault="00F3034D" w:rsidP="00F059BB">
      <w:pPr>
        <w:pStyle w:val="Heading4"/>
      </w:pPr>
      <w:r>
        <w:t>Vv31-36, the Apostle John’s commentary on the previous events</w:t>
      </w:r>
      <w:r w:rsidR="00AF053A">
        <w:t>.</w:t>
      </w:r>
    </w:p>
    <w:p w14:paraId="240CCABC" w14:textId="77777777" w:rsidR="000D0C88" w:rsidRDefault="00AF053A" w:rsidP="00AF053A">
      <w:pPr>
        <w:pStyle w:val="Heading5"/>
      </w:pPr>
      <w:r>
        <w:t>“Give the Spirit without measure” – How does the giving of God the Holy Spirit in the Church differ from the Spirit in the OT?</w:t>
      </w:r>
    </w:p>
    <w:p w14:paraId="342635CA" w14:textId="03F5CDA2" w:rsidR="00AF053A" w:rsidRDefault="000D0C88" w:rsidP="00AF053A">
      <w:pPr>
        <w:pStyle w:val="Heading5"/>
      </w:pPr>
      <w:r>
        <w:t>Compare the need for the Holy Spirit to vv32-33.      Cf 1 Cor 2:11-16.</w:t>
      </w:r>
    </w:p>
    <w:p w14:paraId="1BBD5958" w14:textId="77777777" w:rsidR="00AF053A" w:rsidRDefault="00AF053A" w:rsidP="00AF053A">
      <w:pPr>
        <w:pStyle w:val="Heading5"/>
      </w:pPr>
      <w:r>
        <w:t xml:space="preserve">V36, “wrath abides on him.” What does “abide” mean? </w:t>
      </w:r>
    </w:p>
    <w:p w14:paraId="2F01058F" w14:textId="5BFD8201" w:rsidR="00292A21" w:rsidRDefault="00AF053A" w:rsidP="00AF053A">
      <w:pPr>
        <w:pStyle w:val="Heading5"/>
      </w:pPr>
      <w:r>
        <w:lastRenderedPageBreak/>
        <w:t>Do people know about God’s wrath? Cf Romans 1:18-20</w:t>
      </w:r>
      <w:r w:rsidR="00292A21">
        <w:t>.</w:t>
      </w:r>
    </w:p>
    <w:p w14:paraId="7489E2BE" w14:textId="77777777" w:rsidR="004C4A63" w:rsidRDefault="004C4A63" w:rsidP="009A0D03">
      <w:pPr>
        <w:pStyle w:val="Heading3"/>
      </w:pPr>
      <w:r>
        <w:t xml:space="preserve">The Withdrawal from Judea, </w:t>
      </w:r>
    </w:p>
    <w:p w14:paraId="728D8B18" w14:textId="515F90E8" w:rsidR="00AE5EBC" w:rsidRDefault="00AE5EBC" w:rsidP="004C4A63">
      <w:pPr>
        <w:pStyle w:val="Heading4"/>
      </w:pPr>
      <w:r>
        <w:t>John 4:1-4 – Jesus surpasses John in His ministry.</w:t>
      </w:r>
    </w:p>
    <w:p w14:paraId="0426BB05" w14:textId="11A6BD69" w:rsidR="00837C70" w:rsidRDefault="00837C70" w:rsidP="004C4A63">
      <w:pPr>
        <w:pStyle w:val="Heading4"/>
      </w:pPr>
      <w:r>
        <w:t>Matt 4:12</w:t>
      </w:r>
      <w:r w:rsidR="00BA7DFF">
        <w:t xml:space="preserve"> (as King)</w:t>
      </w:r>
      <w:r w:rsidR="00AE5EBC">
        <w:t xml:space="preserve"> – Jesus makes a tactical withdrawal.</w:t>
      </w:r>
    </w:p>
    <w:p w14:paraId="27AE973B" w14:textId="235D1779" w:rsidR="00837C70" w:rsidRDefault="00837C70" w:rsidP="004C4A63">
      <w:pPr>
        <w:pStyle w:val="Heading4"/>
      </w:pPr>
      <w:r>
        <w:t>Mark 1:14</w:t>
      </w:r>
      <w:r w:rsidR="00BA7DFF">
        <w:t xml:space="preserve"> (as Servant)</w:t>
      </w:r>
      <w:r w:rsidR="00AE5EBC">
        <w:t xml:space="preserve"> – Jesus does not change His operation</w:t>
      </w:r>
      <w:r>
        <w:t>.</w:t>
      </w:r>
    </w:p>
    <w:p w14:paraId="6FD90CC8" w14:textId="48BB6AE4" w:rsidR="000B2606" w:rsidRDefault="00837C70" w:rsidP="00837C70">
      <w:pPr>
        <w:pStyle w:val="Heading4"/>
      </w:pPr>
      <w:r>
        <w:t>Luke 3:18-20</w:t>
      </w:r>
      <w:r w:rsidR="00BA7DFF">
        <w:t xml:space="preserve"> (as Perfect Man</w:t>
      </w:r>
      <w:r w:rsidR="00D735D7">
        <w:t>) -</w:t>
      </w:r>
      <w:r w:rsidR="00BA7DFF">
        <w:t xml:space="preserve"> led by the Spirit during political </w:t>
      </w:r>
      <w:r w:rsidR="00D735D7">
        <w:t>issues</w:t>
      </w:r>
      <w:r w:rsidR="000B2606">
        <w:t>.</w:t>
      </w:r>
    </w:p>
    <w:p w14:paraId="2E60BAC0" w14:textId="77777777" w:rsidR="00BA7DFF" w:rsidRDefault="000B2606" w:rsidP="000B2606">
      <w:pPr>
        <w:pStyle w:val="Heading5"/>
      </w:pPr>
      <w:r>
        <w:t xml:space="preserve">Herod Antipas divorced the daughter of </w:t>
      </w:r>
      <w:proofErr w:type="spellStart"/>
      <w:r>
        <w:t>Aretas</w:t>
      </w:r>
      <w:proofErr w:type="spellEnd"/>
      <w:r>
        <w:t xml:space="preserve">, King of </w:t>
      </w:r>
      <w:proofErr w:type="spellStart"/>
      <w:r>
        <w:t>Nabatea</w:t>
      </w:r>
      <w:proofErr w:type="spellEnd"/>
      <w:r>
        <w:t xml:space="preserve"> (which was likely a “peace treaty” with the Arabs as a Roman buffer state)</w:t>
      </w:r>
      <w:r w:rsidR="00BA7DFF">
        <w:t>.</w:t>
      </w:r>
    </w:p>
    <w:p w14:paraId="57B88A67" w14:textId="6A11F050" w:rsidR="000B2606" w:rsidRDefault="00BA7DFF" w:rsidP="000B2606">
      <w:pPr>
        <w:pStyle w:val="Heading5"/>
      </w:pPr>
      <w:r>
        <w:t xml:space="preserve">This causes great political tension with the Arabs. </w:t>
      </w:r>
      <w:proofErr w:type="spellStart"/>
      <w:r>
        <w:t>Aretas</w:t>
      </w:r>
      <w:proofErr w:type="spellEnd"/>
      <w:r>
        <w:t xml:space="preserve"> will invade and defeat Herod Antipas in AD36</w:t>
      </w:r>
      <w:r w:rsidR="000B2606">
        <w:t>.</w:t>
      </w:r>
    </w:p>
    <w:p w14:paraId="655C329C" w14:textId="7F8FF298" w:rsidR="000B2606" w:rsidRDefault="000B2606" w:rsidP="000B2606">
      <w:pPr>
        <w:pStyle w:val="Heading5"/>
      </w:pPr>
      <w:r>
        <w:t xml:space="preserve">Herod Antipas marries </w:t>
      </w:r>
      <w:proofErr w:type="spellStart"/>
      <w:r>
        <w:t>Herodius</w:t>
      </w:r>
      <w:proofErr w:type="spellEnd"/>
      <w:r>
        <w:t>, the former wife of his brother Herod Philip.</w:t>
      </w:r>
      <w:r w:rsidR="00BA7DFF">
        <w:t xml:space="preserve"> Violates Lev 18:16 and 20:21.</w:t>
      </w:r>
    </w:p>
    <w:p w14:paraId="3CD31D51" w14:textId="66CC7EDD" w:rsidR="00837C70" w:rsidRDefault="000B2606" w:rsidP="000B2606">
      <w:pPr>
        <w:pStyle w:val="Heading5"/>
      </w:pPr>
      <w:r>
        <w:t xml:space="preserve">John is imprisoned in </w:t>
      </w:r>
      <w:proofErr w:type="spellStart"/>
      <w:r>
        <w:t>Machaerus</w:t>
      </w:r>
      <w:proofErr w:type="spellEnd"/>
      <w:r>
        <w:t xml:space="preserve"> in </w:t>
      </w:r>
      <w:proofErr w:type="spellStart"/>
      <w:r>
        <w:t>P</w:t>
      </w:r>
      <w:r w:rsidR="00BA7DFF">
        <w:t>e</w:t>
      </w:r>
      <w:r>
        <w:t>rea</w:t>
      </w:r>
      <w:proofErr w:type="spellEnd"/>
      <w:r>
        <w:t>, the second greatest fortress city next to Jerusalem</w:t>
      </w:r>
      <w:r w:rsidR="00BA7DFF">
        <w:t>, and Herod Antipas’ summer palace</w:t>
      </w:r>
      <w:r w:rsidR="00837C70">
        <w:t>.</w:t>
      </w:r>
    </w:p>
    <w:p w14:paraId="5579EFAF" w14:textId="77777777" w:rsidR="00D735D7" w:rsidRDefault="00837C70" w:rsidP="00837C70">
      <w:pPr>
        <w:pStyle w:val="Heading3"/>
      </w:pPr>
      <w:r>
        <w:t>The Acceptance in Samaria, John 4:</w:t>
      </w:r>
      <w:r w:rsidR="00AE5EBC">
        <w:t>5</w:t>
      </w:r>
      <w:r>
        <w:t>-42</w:t>
      </w:r>
      <w:r w:rsidR="00D735D7">
        <w:t>.</w:t>
      </w:r>
    </w:p>
    <w:p w14:paraId="5846054E" w14:textId="6A987E88" w:rsidR="00D23B59" w:rsidRDefault="00D23B59" w:rsidP="00D735D7">
      <w:pPr>
        <w:pStyle w:val="Heading4"/>
      </w:pPr>
      <w:r>
        <w:t>Jesus engages the woman</w:t>
      </w:r>
      <w:r w:rsidR="005070D3">
        <w:t>, vv5-26</w:t>
      </w:r>
      <w:r>
        <w:t>.</w:t>
      </w:r>
    </w:p>
    <w:p w14:paraId="6C6BF08A" w14:textId="39038D07" w:rsidR="00D735D7" w:rsidRDefault="00D735D7" w:rsidP="00D23B59">
      <w:pPr>
        <w:pStyle w:val="Heading5"/>
      </w:pPr>
      <w:r>
        <w:t>Sychar.</w:t>
      </w:r>
    </w:p>
    <w:p w14:paraId="11ECC713" w14:textId="77777777" w:rsidR="00D735D7" w:rsidRDefault="00D735D7" w:rsidP="00D23B59">
      <w:pPr>
        <w:pStyle w:val="Heading6"/>
      </w:pPr>
      <w:r>
        <w:t>This is “the city of the drunks.”</w:t>
      </w:r>
    </w:p>
    <w:p w14:paraId="7150F76F" w14:textId="77777777" w:rsidR="001C50E2" w:rsidRDefault="00D735D7" w:rsidP="00D23B59">
      <w:pPr>
        <w:pStyle w:val="Heading6"/>
      </w:pPr>
      <w:r>
        <w:t>This is where Joseph’s bones are buried</w:t>
      </w:r>
      <w:r w:rsidR="00797E26">
        <w:t>. Gen 48:21-22; Ex 13:19</w:t>
      </w:r>
      <w:r w:rsidR="001C50E2">
        <w:t>, Josh 24:32.</w:t>
      </w:r>
    </w:p>
    <w:p w14:paraId="50D38929" w14:textId="77777777" w:rsidR="005070D3" w:rsidRDefault="001C50E2" w:rsidP="00D23B59">
      <w:pPr>
        <w:pStyle w:val="Heading5"/>
      </w:pPr>
      <w:r>
        <w:t>V6, the “sixth hour” = noon</w:t>
      </w:r>
      <w:r w:rsidR="00F61634">
        <w:t>. Women normally came to the well at night</w:t>
      </w:r>
      <w:r w:rsidR="005070D3">
        <w:t>.</w:t>
      </w:r>
    </w:p>
    <w:p w14:paraId="6F85FF2E" w14:textId="2E8B5223" w:rsidR="001C50E2" w:rsidRDefault="005070D3" w:rsidP="00D23B59">
      <w:pPr>
        <w:pStyle w:val="Heading5"/>
      </w:pPr>
      <w:r>
        <w:t>V8, Jesus shapes the encounter</w:t>
      </w:r>
      <w:r w:rsidR="001C50E2">
        <w:t>.</w:t>
      </w:r>
    </w:p>
    <w:p w14:paraId="14D27834" w14:textId="77777777" w:rsidR="005070D3" w:rsidRDefault="001C50E2" w:rsidP="00D23B59">
      <w:pPr>
        <w:pStyle w:val="Heading5"/>
      </w:pPr>
      <w:r>
        <w:t>V9, notice the contrast in people from the richest</w:t>
      </w:r>
      <w:r w:rsidR="00626D26">
        <w:t>, most respected</w:t>
      </w:r>
      <w:r>
        <w:t xml:space="preserve"> Jew, Nicodemus, in the last episode, to one of the most despised categories of people, a promisc</w:t>
      </w:r>
      <w:r w:rsidR="00626D26">
        <w:t xml:space="preserve">uous </w:t>
      </w:r>
      <w:r>
        <w:t>Samaritan woman</w:t>
      </w:r>
      <w:r w:rsidR="00626D26">
        <w:t>, from a town of drunks</w:t>
      </w:r>
      <w:r w:rsidR="005070D3">
        <w:t>.</w:t>
      </w:r>
    </w:p>
    <w:p w14:paraId="6001BC86" w14:textId="77777777" w:rsidR="005070D3" w:rsidRDefault="005070D3" w:rsidP="00D23B59">
      <w:pPr>
        <w:pStyle w:val="Heading5"/>
      </w:pPr>
      <w:r>
        <w:t>Prejudicial barriers:</w:t>
      </w:r>
    </w:p>
    <w:p w14:paraId="783A421B" w14:textId="29AE19E6" w:rsidR="005070D3" w:rsidRDefault="005070D3" w:rsidP="005070D3">
      <w:pPr>
        <w:pStyle w:val="Heading6"/>
      </w:pPr>
      <w:r>
        <w:t>National</w:t>
      </w:r>
      <w:r w:rsidR="002612BE">
        <w:t>/racial</w:t>
      </w:r>
      <w:r>
        <w:t xml:space="preserve"> - Jew vs. Samaritan.</w:t>
      </w:r>
    </w:p>
    <w:p w14:paraId="0C3591FD" w14:textId="17A64176" w:rsidR="005070D3" w:rsidRDefault="005070D3" w:rsidP="005070D3">
      <w:pPr>
        <w:pStyle w:val="Heading6"/>
      </w:pPr>
      <w:r>
        <w:t>Gender - Man vs. woman.</w:t>
      </w:r>
    </w:p>
    <w:p w14:paraId="359A8BCF" w14:textId="47356D8D" w:rsidR="005070D3" w:rsidRDefault="005070D3" w:rsidP="005070D3">
      <w:pPr>
        <w:pStyle w:val="Heading6"/>
      </w:pPr>
      <w:r>
        <w:t>Ceremonial - Rabbi vs Samaritan unclean vessel (for water).</w:t>
      </w:r>
    </w:p>
    <w:p w14:paraId="14BB23F7" w14:textId="5031E2F4" w:rsidR="00D23B59" w:rsidRDefault="005070D3" w:rsidP="005070D3">
      <w:pPr>
        <w:pStyle w:val="Heading6"/>
      </w:pPr>
      <w:r>
        <w:t>Lifestyle - Righteous person vs. unrighteous sinner</w:t>
      </w:r>
      <w:r w:rsidR="00D23B59">
        <w:t>.</w:t>
      </w:r>
    </w:p>
    <w:p w14:paraId="7AE4F2D1" w14:textId="2D9E8346" w:rsidR="002612BE" w:rsidRDefault="002612BE" w:rsidP="00D23B59">
      <w:pPr>
        <w:pStyle w:val="Heading5"/>
      </w:pPr>
      <w:r>
        <w:t>V10, Evangelism technique #1: Jesus does not respond to the racial comment.</w:t>
      </w:r>
    </w:p>
    <w:p w14:paraId="350EC0F0" w14:textId="0C02F066" w:rsidR="005070D3" w:rsidRDefault="00D23B59" w:rsidP="00D23B59">
      <w:pPr>
        <w:pStyle w:val="Heading5"/>
      </w:pPr>
      <w:r>
        <w:t>Vv10-11, Evangelism technique</w:t>
      </w:r>
      <w:r w:rsidR="002612BE">
        <w:t xml:space="preserve"> #2</w:t>
      </w:r>
      <w:r>
        <w:t>: begin a conversation about normal things and let it take you to spiritual things</w:t>
      </w:r>
      <w:r w:rsidR="005070D3">
        <w:t>.</w:t>
      </w:r>
    </w:p>
    <w:p w14:paraId="5C5004D5" w14:textId="77777777" w:rsidR="002612BE" w:rsidRDefault="002612BE" w:rsidP="00D23B59">
      <w:pPr>
        <w:pStyle w:val="Heading5"/>
      </w:pPr>
      <w:r>
        <w:t>V10, in the OT, a believer could ask for the Enduement of the Spirit.</w:t>
      </w:r>
    </w:p>
    <w:p w14:paraId="7BDE10E8" w14:textId="77777777" w:rsidR="005A5237" w:rsidRDefault="002612BE" w:rsidP="00D23B59">
      <w:pPr>
        <w:pStyle w:val="Heading5"/>
      </w:pPr>
      <w:r>
        <w:t xml:space="preserve">V12, Funny Inside Joke: see </w:t>
      </w:r>
      <w:r w:rsidR="00E02C97">
        <w:t xml:space="preserve">Gen 32:22-32. </w:t>
      </w:r>
      <w:r w:rsidR="005A5237">
        <w:t>Jacob was thought to be a giant, perhaps 7’ tall.</w:t>
      </w:r>
      <w:r w:rsidR="005A5237">
        <w:t xml:space="preserve"> </w:t>
      </w:r>
      <w:proofErr w:type="gramStart"/>
      <w:r w:rsidR="00E02C97">
        <w:t>Who</w:t>
      </w:r>
      <w:proofErr w:type="gramEnd"/>
      <w:r w:rsidR="00E02C97">
        <w:t xml:space="preserve"> was “the wrestler”?</w:t>
      </w:r>
      <w:r w:rsidR="005A5237">
        <w:t xml:space="preserve"> Who won?</w:t>
      </w:r>
    </w:p>
    <w:p w14:paraId="4139DE3B" w14:textId="7AA43D69" w:rsidR="00F67E82" w:rsidRDefault="005A5237" w:rsidP="005E4BCC">
      <w:pPr>
        <w:pStyle w:val="Heading5"/>
      </w:pPr>
      <w:r>
        <w:t xml:space="preserve">Jesus uses a metaphorical term of “living water.” “Living water” contrasts with stagnant water. Living water is usually thought of as the water of a clear stream in contrast to the stagnant water of a cistern, well or pond. </w:t>
      </w:r>
      <w:r w:rsidR="00F67E82">
        <w:t xml:space="preserve">What are the key points of this metaphor? </w:t>
      </w:r>
    </w:p>
    <w:p w14:paraId="17D971E0" w14:textId="77777777" w:rsidR="00F67E82" w:rsidRDefault="00F67E82" w:rsidP="00D23B59">
      <w:pPr>
        <w:pStyle w:val="Heading5"/>
      </w:pPr>
      <w:r>
        <w:t>What aspect does the woman latch on to?</w:t>
      </w:r>
    </w:p>
    <w:p w14:paraId="3AD14EAC" w14:textId="77777777" w:rsidR="00F67E82" w:rsidRDefault="00F67E82" w:rsidP="00D23B59">
      <w:pPr>
        <w:pStyle w:val="Heading5"/>
      </w:pPr>
      <w:r>
        <w:t>V16-19 – Jesus’ omniscience exposed.</w:t>
      </w:r>
    </w:p>
    <w:p w14:paraId="00EABB07" w14:textId="77777777" w:rsidR="00F67E82" w:rsidRDefault="00F67E82" w:rsidP="00D23B59">
      <w:pPr>
        <w:pStyle w:val="Heading5"/>
      </w:pPr>
      <w:r>
        <w:t>V20-26 – What are the two key characteristic of godly worship?</w:t>
      </w:r>
    </w:p>
    <w:p w14:paraId="2069A9A1" w14:textId="6CD093EF" w:rsidR="00D23B59" w:rsidRDefault="00F67E82" w:rsidP="00D23B59">
      <w:pPr>
        <w:pStyle w:val="Heading5"/>
      </w:pPr>
      <w:r>
        <w:t>How does that contrast with ungodly worship?</w:t>
      </w:r>
    </w:p>
    <w:sectPr w:rsidR="00D23B59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266A" w14:textId="77777777" w:rsidR="00236CA4" w:rsidRDefault="00236CA4">
      <w:r>
        <w:separator/>
      </w:r>
    </w:p>
  </w:endnote>
  <w:endnote w:type="continuationSeparator" w:id="0">
    <w:p w14:paraId="360A63DF" w14:textId="77777777" w:rsidR="00236CA4" w:rsidRDefault="0023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59826" w14:textId="77777777" w:rsidR="00236CA4" w:rsidRDefault="00236CA4">
      <w:r>
        <w:separator/>
      </w:r>
    </w:p>
  </w:footnote>
  <w:footnote w:type="continuationSeparator" w:id="0">
    <w:p w14:paraId="2965EC72" w14:textId="77777777" w:rsidR="00236CA4" w:rsidRDefault="0023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29F6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632F0"/>
    <w:rsid w:val="00070B8A"/>
    <w:rsid w:val="00075F08"/>
    <w:rsid w:val="00087959"/>
    <w:rsid w:val="000912BE"/>
    <w:rsid w:val="00092CC1"/>
    <w:rsid w:val="00094B13"/>
    <w:rsid w:val="000A190B"/>
    <w:rsid w:val="000A2892"/>
    <w:rsid w:val="000B1F37"/>
    <w:rsid w:val="000B2606"/>
    <w:rsid w:val="000B2C6A"/>
    <w:rsid w:val="000B32F3"/>
    <w:rsid w:val="000C0E9F"/>
    <w:rsid w:val="000C0F7F"/>
    <w:rsid w:val="000C209C"/>
    <w:rsid w:val="000C3F7D"/>
    <w:rsid w:val="000C53EE"/>
    <w:rsid w:val="000D0C88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3F4F"/>
    <w:rsid w:val="00114389"/>
    <w:rsid w:val="00120C8B"/>
    <w:rsid w:val="00125198"/>
    <w:rsid w:val="00125855"/>
    <w:rsid w:val="00125EBD"/>
    <w:rsid w:val="0012791F"/>
    <w:rsid w:val="00130B9F"/>
    <w:rsid w:val="00131730"/>
    <w:rsid w:val="0013181D"/>
    <w:rsid w:val="00133CB5"/>
    <w:rsid w:val="0013479F"/>
    <w:rsid w:val="00142EED"/>
    <w:rsid w:val="00152F5E"/>
    <w:rsid w:val="0015349F"/>
    <w:rsid w:val="001545D5"/>
    <w:rsid w:val="00157195"/>
    <w:rsid w:val="0016419B"/>
    <w:rsid w:val="00173146"/>
    <w:rsid w:val="00174802"/>
    <w:rsid w:val="001763AA"/>
    <w:rsid w:val="00177FE9"/>
    <w:rsid w:val="00182BE4"/>
    <w:rsid w:val="001837C5"/>
    <w:rsid w:val="00183D20"/>
    <w:rsid w:val="001853C7"/>
    <w:rsid w:val="0018622A"/>
    <w:rsid w:val="001903D6"/>
    <w:rsid w:val="0019094A"/>
    <w:rsid w:val="001B2A8B"/>
    <w:rsid w:val="001C1E7E"/>
    <w:rsid w:val="001C50E2"/>
    <w:rsid w:val="001C5806"/>
    <w:rsid w:val="001D1533"/>
    <w:rsid w:val="001D17F4"/>
    <w:rsid w:val="001D3B30"/>
    <w:rsid w:val="001D55E4"/>
    <w:rsid w:val="001D61E7"/>
    <w:rsid w:val="001E184B"/>
    <w:rsid w:val="001E42EA"/>
    <w:rsid w:val="001E48A6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36CA4"/>
    <w:rsid w:val="002428E3"/>
    <w:rsid w:val="00252D4B"/>
    <w:rsid w:val="00253608"/>
    <w:rsid w:val="00254971"/>
    <w:rsid w:val="002612BE"/>
    <w:rsid w:val="00264441"/>
    <w:rsid w:val="0026471B"/>
    <w:rsid w:val="00271204"/>
    <w:rsid w:val="00271740"/>
    <w:rsid w:val="00271E9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2A21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0997"/>
    <w:rsid w:val="002D2C3A"/>
    <w:rsid w:val="002D46CB"/>
    <w:rsid w:val="002D4D60"/>
    <w:rsid w:val="002D566F"/>
    <w:rsid w:val="002D56CC"/>
    <w:rsid w:val="002E5FDE"/>
    <w:rsid w:val="002E722B"/>
    <w:rsid w:val="002F00E5"/>
    <w:rsid w:val="002F3D80"/>
    <w:rsid w:val="002F5D44"/>
    <w:rsid w:val="00302ED2"/>
    <w:rsid w:val="00321CC3"/>
    <w:rsid w:val="00322426"/>
    <w:rsid w:val="003239E4"/>
    <w:rsid w:val="0032503C"/>
    <w:rsid w:val="00343628"/>
    <w:rsid w:val="00346046"/>
    <w:rsid w:val="0035177D"/>
    <w:rsid w:val="0035367E"/>
    <w:rsid w:val="00355619"/>
    <w:rsid w:val="00356D1A"/>
    <w:rsid w:val="00366E07"/>
    <w:rsid w:val="003778D2"/>
    <w:rsid w:val="00380A51"/>
    <w:rsid w:val="003818BC"/>
    <w:rsid w:val="00383B8D"/>
    <w:rsid w:val="00385EAB"/>
    <w:rsid w:val="003A01D2"/>
    <w:rsid w:val="003A0CF7"/>
    <w:rsid w:val="003A53D3"/>
    <w:rsid w:val="003B72E7"/>
    <w:rsid w:val="003C35AB"/>
    <w:rsid w:val="003C4A53"/>
    <w:rsid w:val="003C4E9E"/>
    <w:rsid w:val="003C6ED5"/>
    <w:rsid w:val="003D4655"/>
    <w:rsid w:val="003D5C10"/>
    <w:rsid w:val="003D7764"/>
    <w:rsid w:val="003E0010"/>
    <w:rsid w:val="003E3AF2"/>
    <w:rsid w:val="003E6AED"/>
    <w:rsid w:val="003E6DEF"/>
    <w:rsid w:val="003F1283"/>
    <w:rsid w:val="003F45DA"/>
    <w:rsid w:val="003F7907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129"/>
    <w:rsid w:val="004946F6"/>
    <w:rsid w:val="004961D9"/>
    <w:rsid w:val="004A0321"/>
    <w:rsid w:val="004A26DB"/>
    <w:rsid w:val="004A3191"/>
    <w:rsid w:val="004A53AD"/>
    <w:rsid w:val="004B3F66"/>
    <w:rsid w:val="004C4A63"/>
    <w:rsid w:val="004C6830"/>
    <w:rsid w:val="004C695E"/>
    <w:rsid w:val="004D38C1"/>
    <w:rsid w:val="004E0679"/>
    <w:rsid w:val="004E330A"/>
    <w:rsid w:val="004E42D9"/>
    <w:rsid w:val="004E51DD"/>
    <w:rsid w:val="004F38E9"/>
    <w:rsid w:val="004F64D6"/>
    <w:rsid w:val="00501FD9"/>
    <w:rsid w:val="00505E58"/>
    <w:rsid w:val="0050671A"/>
    <w:rsid w:val="005070D3"/>
    <w:rsid w:val="0050730D"/>
    <w:rsid w:val="00514D7B"/>
    <w:rsid w:val="00521A77"/>
    <w:rsid w:val="00522CB3"/>
    <w:rsid w:val="0052327A"/>
    <w:rsid w:val="0053562A"/>
    <w:rsid w:val="00535F5D"/>
    <w:rsid w:val="00543B4F"/>
    <w:rsid w:val="005475D6"/>
    <w:rsid w:val="00554E32"/>
    <w:rsid w:val="00556BEB"/>
    <w:rsid w:val="00557A45"/>
    <w:rsid w:val="00561FFA"/>
    <w:rsid w:val="0057337F"/>
    <w:rsid w:val="005752B5"/>
    <w:rsid w:val="005773E7"/>
    <w:rsid w:val="00581071"/>
    <w:rsid w:val="00583214"/>
    <w:rsid w:val="005923F6"/>
    <w:rsid w:val="005924BB"/>
    <w:rsid w:val="00594354"/>
    <w:rsid w:val="00595D56"/>
    <w:rsid w:val="005A3D02"/>
    <w:rsid w:val="005A5237"/>
    <w:rsid w:val="005A7B70"/>
    <w:rsid w:val="005C5CF9"/>
    <w:rsid w:val="005C758B"/>
    <w:rsid w:val="005D5157"/>
    <w:rsid w:val="005D68B4"/>
    <w:rsid w:val="005D6B33"/>
    <w:rsid w:val="005D7AE4"/>
    <w:rsid w:val="005E00DB"/>
    <w:rsid w:val="005E4BCC"/>
    <w:rsid w:val="005E5A75"/>
    <w:rsid w:val="005F07C9"/>
    <w:rsid w:val="005F515C"/>
    <w:rsid w:val="005F5788"/>
    <w:rsid w:val="00626D26"/>
    <w:rsid w:val="006328E3"/>
    <w:rsid w:val="00636481"/>
    <w:rsid w:val="00642470"/>
    <w:rsid w:val="00647356"/>
    <w:rsid w:val="006514CD"/>
    <w:rsid w:val="0065332E"/>
    <w:rsid w:val="006551D6"/>
    <w:rsid w:val="006622A3"/>
    <w:rsid w:val="0066491F"/>
    <w:rsid w:val="006702CE"/>
    <w:rsid w:val="006729D0"/>
    <w:rsid w:val="00673684"/>
    <w:rsid w:val="00677CB7"/>
    <w:rsid w:val="0068105F"/>
    <w:rsid w:val="00685644"/>
    <w:rsid w:val="00685847"/>
    <w:rsid w:val="006901BB"/>
    <w:rsid w:val="00690BCF"/>
    <w:rsid w:val="00693A34"/>
    <w:rsid w:val="00693A77"/>
    <w:rsid w:val="00694A59"/>
    <w:rsid w:val="00697C61"/>
    <w:rsid w:val="006A5540"/>
    <w:rsid w:val="006A6D81"/>
    <w:rsid w:val="006B3049"/>
    <w:rsid w:val="006C05F6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48BD"/>
    <w:rsid w:val="006E5F79"/>
    <w:rsid w:val="0070148D"/>
    <w:rsid w:val="00705188"/>
    <w:rsid w:val="00710A29"/>
    <w:rsid w:val="00722EB5"/>
    <w:rsid w:val="0072717C"/>
    <w:rsid w:val="00730CBD"/>
    <w:rsid w:val="00730FDF"/>
    <w:rsid w:val="00734B59"/>
    <w:rsid w:val="00740DF4"/>
    <w:rsid w:val="007420A2"/>
    <w:rsid w:val="007445C3"/>
    <w:rsid w:val="00744F2A"/>
    <w:rsid w:val="007477C6"/>
    <w:rsid w:val="00757B07"/>
    <w:rsid w:val="00761871"/>
    <w:rsid w:val="00764838"/>
    <w:rsid w:val="007648C1"/>
    <w:rsid w:val="00764D6F"/>
    <w:rsid w:val="0077172B"/>
    <w:rsid w:val="007725FA"/>
    <w:rsid w:val="00773E56"/>
    <w:rsid w:val="00776952"/>
    <w:rsid w:val="00782A09"/>
    <w:rsid w:val="00786F86"/>
    <w:rsid w:val="00791AA7"/>
    <w:rsid w:val="00797E26"/>
    <w:rsid w:val="007A2AE8"/>
    <w:rsid w:val="007A3625"/>
    <w:rsid w:val="007A5FC8"/>
    <w:rsid w:val="007A6761"/>
    <w:rsid w:val="007A6DB7"/>
    <w:rsid w:val="007A7A3F"/>
    <w:rsid w:val="007B057C"/>
    <w:rsid w:val="007C0963"/>
    <w:rsid w:val="007C327C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2642F"/>
    <w:rsid w:val="0083668D"/>
    <w:rsid w:val="00837C70"/>
    <w:rsid w:val="00857A66"/>
    <w:rsid w:val="00860393"/>
    <w:rsid w:val="0086077E"/>
    <w:rsid w:val="00873790"/>
    <w:rsid w:val="008772AD"/>
    <w:rsid w:val="00884A3A"/>
    <w:rsid w:val="00890269"/>
    <w:rsid w:val="0089035B"/>
    <w:rsid w:val="00892B40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429A1"/>
    <w:rsid w:val="00952D41"/>
    <w:rsid w:val="00956AF3"/>
    <w:rsid w:val="009669DE"/>
    <w:rsid w:val="009762E8"/>
    <w:rsid w:val="00977AB9"/>
    <w:rsid w:val="0098376A"/>
    <w:rsid w:val="00983EAE"/>
    <w:rsid w:val="00987568"/>
    <w:rsid w:val="009A0D03"/>
    <w:rsid w:val="009A1D8B"/>
    <w:rsid w:val="009B3BEE"/>
    <w:rsid w:val="009B484A"/>
    <w:rsid w:val="009B5C08"/>
    <w:rsid w:val="009C451A"/>
    <w:rsid w:val="009C5CFB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13BF"/>
    <w:rsid w:val="009F3B7E"/>
    <w:rsid w:val="009F5965"/>
    <w:rsid w:val="00A02381"/>
    <w:rsid w:val="00A049AE"/>
    <w:rsid w:val="00A10340"/>
    <w:rsid w:val="00A14922"/>
    <w:rsid w:val="00A177C8"/>
    <w:rsid w:val="00A21258"/>
    <w:rsid w:val="00A21666"/>
    <w:rsid w:val="00A25366"/>
    <w:rsid w:val="00A27B60"/>
    <w:rsid w:val="00A31AF0"/>
    <w:rsid w:val="00A32441"/>
    <w:rsid w:val="00A32B9C"/>
    <w:rsid w:val="00A3326C"/>
    <w:rsid w:val="00A36A43"/>
    <w:rsid w:val="00A47206"/>
    <w:rsid w:val="00A4774B"/>
    <w:rsid w:val="00A5136E"/>
    <w:rsid w:val="00A60511"/>
    <w:rsid w:val="00A6243B"/>
    <w:rsid w:val="00A63947"/>
    <w:rsid w:val="00A65476"/>
    <w:rsid w:val="00A717B6"/>
    <w:rsid w:val="00A737DA"/>
    <w:rsid w:val="00A825E9"/>
    <w:rsid w:val="00A82D9A"/>
    <w:rsid w:val="00A85E11"/>
    <w:rsid w:val="00A958AB"/>
    <w:rsid w:val="00A970FD"/>
    <w:rsid w:val="00AA0CF1"/>
    <w:rsid w:val="00AA2A91"/>
    <w:rsid w:val="00AA4DDF"/>
    <w:rsid w:val="00AB0370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AE5EBC"/>
    <w:rsid w:val="00AE71AB"/>
    <w:rsid w:val="00AF053A"/>
    <w:rsid w:val="00B02232"/>
    <w:rsid w:val="00B031FE"/>
    <w:rsid w:val="00B03335"/>
    <w:rsid w:val="00B06BFE"/>
    <w:rsid w:val="00B10517"/>
    <w:rsid w:val="00B115D0"/>
    <w:rsid w:val="00B1168F"/>
    <w:rsid w:val="00B23770"/>
    <w:rsid w:val="00B23D75"/>
    <w:rsid w:val="00B25A72"/>
    <w:rsid w:val="00B26CF2"/>
    <w:rsid w:val="00B27CBC"/>
    <w:rsid w:val="00B31011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92DB3"/>
    <w:rsid w:val="00BA02C9"/>
    <w:rsid w:val="00BA402E"/>
    <w:rsid w:val="00BA6804"/>
    <w:rsid w:val="00BA7DFF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0610A"/>
    <w:rsid w:val="00C07FC9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3117"/>
    <w:rsid w:val="00C558A4"/>
    <w:rsid w:val="00C57F0A"/>
    <w:rsid w:val="00C60C81"/>
    <w:rsid w:val="00C61486"/>
    <w:rsid w:val="00C6449A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C6DC6"/>
    <w:rsid w:val="00CD21FE"/>
    <w:rsid w:val="00CD4064"/>
    <w:rsid w:val="00CD53C1"/>
    <w:rsid w:val="00CE00C0"/>
    <w:rsid w:val="00CE0135"/>
    <w:rsid w:val="00CE35FD"/>
    <w:rsid w:val="00CF62DE"/>
    <w:rsid w:val="00CF7690"/>
    <w:rsid w:val="00D00423"/>
    <w:rsid w:val="00D026A4"/>
    <w:rsid w:val="00D070A7"/>
    <w:rsid w:val="00D102AF"/>
    <w:rsid w:val="00D11A63"/>
    <w:rsid w:val="00D124D9"/>
    <w:rsid w:val="00D13265"/>
    <w:rsid w:val="00D16AE8"/>
    <w:rsid w:val="00D17340"/>
    <w:rsid w:val="00D17D72"/>
    <w:rsid w:val="00D17F61"/>
    <w:rsid w:val="00D210BD"/>
    <w:rsid w:val="00D22A37"/>
    <w:rsid w:val="00D22E29"/>
    <w:rsid w:val="00D23B59"/>
    <w:rsid w:val="00D23F98"/>
    <w:rsid w:val="00D240AA"/>
    <w:rsid w:val="00D25494"/>
    <w:rsid w:val="00D3214C"/>
    <w:rsid w:val="00D331E5"/>
    <w:rsid w:val="00D5013C"/>
    <w:rsid w:val="00D51E92"/>
    <w:rsid w:val="00D60DE6"/>
    <w:rsid w:val="00D735D7"/>
    <w:rsid w:val="00D748DF"/>
    <w:rsid w:val="00D819A4"/>
    <w:rsid w:val="00D842AC"/>
    <w:rsid w:val="00D879D7"/>
    <w:rsid w:val="00D94246"/>
    <w:rsid w:val="00D94486"/>
    <w:rsid w:val="00D952AB"/>
    <w:rsid w:val="00DA208C"/>
    <w:rsid w:val="00DA4A6B"/>
    <w:rsid w:val="00DB0DB0"/>
    <w:rsid w:val="00DB27E5"/>
    <w:rsid w:val="00DC7894"/>
    <w:rsid w:val="00DC796C"/>
    <w:rsid w:val="00DC7BD9"/>
    <w:rsid w:val="00DD0315"/>
    <w:rsid w:val="00DD0801"/>
    <w:rsid w:val="00DD3478"/>
    <w:rsid w:val="00DD73F9"/>
    <w:rsid w:val="00DE13B7"/>
    <w:rsid w:val="00DE6BD1"/>
    <w:rsid w:val="00DF0303"/>
    <w:rsid w:val="00E00DBE"/>
    <w:rsid w:val="00E02C97"/>
    <w:rsid w:val="00E059DC"/>
    <w:rsid w:val="00E07636"/>
    <w:rsid w:val="00E1417B"/>
    <w:rsid w:val="00E17D90"/>
    <w:rsid w:val="00E26D93"/>
    <w:rsid w:val="00E3022A"/>
    <w:rsid w:val="00E308FF"/>
    <w:rsid w:val="00E33E91"/>
    <w:rsid w:val="00E34B19"/>
    <w:rsid w:val="00E4086E"/>
    <w:rsid w:val="00E44DB8"/>
    <w:rsid w:val="00E47222"/>
    <w:rsid w:val="00E54395"/>
    <w:rsid w:val="00E612D4"/>
    <w:rsid w:val="00E655D1"/>
    <w:rsid w:val="00E6696E"/>
    <w:rsid w:val="00E66A70"/>
    <w:rsid w:val="00E70541"/>
    <w:rsid w:val="00E705AE"/>
    <w:rsid w:val="00E718CC"/>
    <w:rsid w:val="00E72909"/>
    <w:rsid w:val="00E741C2"/>
    <w:rsid w:val="00E7684E"/>
    <w:rsid w:val="00E81462"/>
    <w:rsid w:val="00E82F19"/>
    <w:rsid w:val="00E8327F"/>
    <w:rsid w:val="00E92A9F"/>
    <w:rsid w:val="00EA0947"/>
    <w:rsid w:val="00EA11C8"/>
    <w:rsid w:val="00EB41F9"/>
    <w:rsid w:val="00EB435E"/>
    <w:rsid w:val="00EB4D3A"/>
    <w:rsid w:val="00EC4384"/>
    <w:rsid w:val="00EC57BB"/>
    <w:rsid w:val="00EC5D35"/>
    <w:rsid w:val="00ED1FC8"/>
    <w:rsid w:val="00ED500A"/>
    <w:rsid w:val="00EE3FB1"/>
    <w:rsid w:val="00EE4B22"/>
    <w:rsid w:val="00EE6D8F"/>
    <w:rsid w:val="00EF4D93"/>
    <w:rsid w:val="00EF5806"/>
    <w:rsid w:val="00EF5F81"/>
    <w:rsid w:val="00F042F8"/>
    <w:rsid w:val="00F0454E"/>
    <w:rsid w:val="00F059BB"/>
    <w:rsid w:val="00F10404"/>
    <w:rsid w:val="00F10BED"/>
    <w:rsid w:val="00F123E3"/>
    <w:rsid w:val="00F1375A"/>
    <w:rsid w:val="00F21ADA"/>
    <w:rsid w:val="00F23262"/>
    <w:rsid w:val="00F272F0"/>
    <w:rsid w:val="00F3034D"/>
    <w:rsid w:val="00F320E3"/>
    <w:rsid w:val="00F32AED"/>
    <w:rsid w:val="00F34AD2"/>
    <w:rsid w:val="00F3538A"/>
    <w:rsid w:val="00F36951"/>
    <w:rsid w:val="00F42FC5"/>
    <w:rsid w:val="00F46BC6"/>
    <w:rsid w:val="00F5315C"/>
    <w:rsid w:val="00F53368"/>
    <w:rsid w:val="00F576B2"/>
    <w:rsid w:val="00F57BC2"/>
    <w:rsid w:val="00F60A62"/>
    <w:rsid w:val="00F610D4"/>
    <w:rsid w:val="00F61634"/>
    <w:rsid w:val="00F666AE"/>
    <w:rsid w:val="00F67E82"/>
    <w:rsid w:val="00F76A95"/>
    <w:rsid w:val="00F83C1E"/>
    <w:rsid w:val="00F90396"/>
    <w:rsid w:val="00F9250B"/>
    <w:rsid w:val="00F954EC"/>
    <w:rsid w:val="00F957B2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3ABC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3</cp:revision>
  <cp:lastPrinted>2022-05-31T13:02:00Z</cp:lastPrinted>
  <dcterms:created xsi:type="dcterms:W3CDTF">2022-07-30T14:23:00Z</dcterms:created>
  <dcterms:modified xsi:type="dcterms:W3CDTF">2022-07-30T14:23:00Z</dcterms:modified>
</cp:coreProperties>
</file>